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192" w:after="192"/>
        <w:ind w:left="0" w:right="0" w:hanging="0"/>
        <w:jc w:val="center"/>
        <w:rPr/>
      </w:pPr>
      <w:r>
        <w:rPr>
          <w:rStyle w:val="StrongEmphasis"/>
        </w:rPr>
        <w:t>FORMAL NOTICE OF</w:t>
      </w:r>
    </w:p>
    <w:p>
      <w:pPr>
        <w:pStyle w:val="TextBody"/>
        <w:bidi w:val="0"/>
        <w:spacing w:before="192" w:after="192"/>
        <w:ind w:left="0" w:right="0" w:hanging="0"/>
        <w:jc w:val="center"/>
        <w:rPr/>
      </w:pPr>
      <w:r>
        <w:rPr>
          <w:rStyle w:val="StrongEmphasis"/>
        </w:rPr>
        <w:t>THE 2022 GENERAL MEETING OF ARDLEIGH SAILING CLUB</w:t>
      </w:r>
    </w:p>
    <w:p>
      <w:pPr>
        <w:pStyle w:val="TextBody"/>
        <w:bidi w:val="0"/>
        <w:spacing w:before="192" w:after="192"/>
        <w:ind w:left="0" w:right="0" w:hanging="0"/>
        <w:jc w:val="center"/>
        <w:rPr/>
      </w:pPr>
      <w:r>
        <w:rPr>
          <w:rStyle w:val="StrongEmphasis"/>
        </w:rPr>
        <w:t>Sunday</w:t>
      </w:r>
      <w:r>
        <w:rPr/>
        <w:t> </w:t>
      </w:r>
      <w:r>
        <w:rPr>
          <w:rStyle w:val="StrongEmphasis"/>
        </w:rPr>
        <w:t>6</w:t>
      </w:r>
      <w:r>
        <w:rPr>
          <w:rStyle w:val="StrongEmphasis"/>
          <w:position w:val="8"/>
          <w:sz w:val="19"/>
        </w:rPr>
        <w:t>th</w:t>
      </w:r>
      <w:r>
        <w:rPr>
          <w:rStyle w:val="StrongEmphasis"/>
        </w:rPr>
        <w:t> March 2022 –</w:t>
      </w:r>
      <w:r>
        <w:rPr/>
        <w:t> </w:t>
      </w:r>
      <w:r>
        <w:rPr>
          <w:rStyle w:val="StrongEmphasis"/>
        </w:rPr>
        <w:t>2:00 pm at the Clubhouse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StrongEmphasis"/>
        </w:rPr>
        <w:t>Agenda/Order of Business: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1. Call to Order; Establishment of a Quorum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2. Apologies for Absence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3. Minutes of AGM held 7</w:t>
      </w:r>
      <w:r>
        <w:rPr>
          <w:position w:val="8"/>
          <w:sz w:val="19"/>
        </w:rPr>
        <w:t>th</w:t>
      </w:r>
      <w:r>
        <w:rPr/>
        <w:t> March 2021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4. Matters Arising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5. Officers’ Reports: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Emphasis"/>
        </w:rPr>
        <w:t xml:space="preserve">  </w:t>
      </w:r>
      <w:r>
        <w:rPr>
          <w:rStyle w:val="Emphasis"/>
        </w:rPr>
        <w:t>a) Commodore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Emphasis"/>
        </w:rPr>
        <w:t xml:space="preserve">  </w:t>
      </w:r>
      <w:r>
        <w:rPr>
          <w:rStyle w:val="Emphasis"/>
        </w:rPr>
        <w:t>b) Membership Secretary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Emphasis"/>
        </w:rPr>
        <w:t xml:space="preserve">  </w:t>
      </w:r>
      <w:r>
        <w:rPr>
          <w:rStyle w:val="Emphasis"/>
        </w:rPr>
        <w:t>c) Treasurer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6. Approval of Accounts for the year ending 30th September 2021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7. Reappointment of Auditors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8. Subscription Levels effective 1st April 2022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9. Election of 2022 Committee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10. Election of Honorary Member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11. AOB</w:t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  <w:t>12. Notice and date of 2023 AGM</w:t>
      </w:r>
    </w:p>
    <w:p>
      <w:pPr>
        <w:pStyle w:val="TextBody"/>
        <w:bidi w:val="0"/>
        <w:spacing w:before="192" w:after="192"/>
        <w:ind w:left="0" w:right="0" w:hanging="0"/>
        <w:jc w:val="left"/>
        <w:rPr>
          <w:rStyle w:val="StrongEmphasis"/>
        </w:rPr>
      </w:pPr>
      <w:r>
        <w:rPr/>
      </w:r>
      <w:r>
        <w:br w:type="page"/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StrongEmphasis"/>
        </w:rPr>
        <w:t>Subscription Levels proposed by the Committee for 2021 (ASC Constitution, Para. 9):</w:t>
      </w:r>
    </w:p>
    <w:p>
      <w:pPr>
        <w:pStyle w:val="TextBody"/>
        <w:bidi w:val="0"/>
        <w:spacing w:before="192" w:after="0"/>
        <w:ind w:left="0" w:right="0" w:hanging="0"/>
        <w:jc w:val="left"/>
        <w:rPr/>
      </w:pPr>
      <w:r>
        <w:rPr/>
        <w:t>We are proposing that fees stay the same as our previous sailing year, detailed below.</w:t>
      </w:r>
    </w:p>
    <w:p>
      <w:pPr>
        <w:pStyle w:val="TextBody"/>
        <w:bidi w:val="0"/>
        <w:spacing w:before="0" w:after="192"/>
        <w:ind w:left="0" w:right="0" w:hanging="0"/>
        <w:jc w:val="left"/>
        <w:rPr/>
      </w:pPr>
      <w:r>
        <w:rPr/>
      </w:r>
    </w:p>
    <w:tbl>
      <w:tblPr>
        <w:tblW w:w="7728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44"/>
        <w:gridCol w:w="1056"/>
        <w:gridCol w:w="1128"/>
        <w:gridCol w:w="1284"/>
        <w:gridCol w:w="2916"/>
      </w:tblGrid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Level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Membership Fee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/>
                <w:sz w:val="14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Storage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1</w:t>
            </w:r>
            <w:r>
              <w:rPr>
                <w:rFonts w:ascii="Roboto;RobotoDraft;Helvetica;Arial;sans-serif" w:hAnsi="Roboto;RobotoDraft;Helvetica;Arial;sans-serif"/>
                <w:position w:val="5"/>
                <w:sz w:val="12"/>
                <w:sz w:val="14"/>
              </w:rPr>
              <w:t>st</w:t>
            </w:r>
            <w:r>
              <w:rPr>
                <w:rFonts w:ascii="Roboto;RobotoDraft;Helvetica;Arial;sans-serif" w:hAnsi="Roboto;RobotoDraft;Helvetica;Arial;sans-serif"/>
                <w:sz w:val="14"/>
              </w:rPr>
              <w:t> Craft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Additional Craft (Each)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Notes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Family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Includes 2 co-habiting adults + their dependant children under 23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Individual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23 onwards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Young Adult / Full-time student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Aged 17-22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Junior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Up to 16 yrs. Adult must remain on-site with child at all times. Includes 1 free Adult Social Member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Social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£45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eastAsia="Roboto;RobotoDraft;Helvetica;Arial;sans-serif" w:cs="Roboto;RobotoDraft;Helvetica;Arial;sans-serif" w:ascii="Roboto;RobotoDraft;Helvetica;Arial;sans-serif" w:hAnsi="Roboto;RobotoDraft;Helvetica;Arial;sans-serif"/>
              </w:rPr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Kayak Individual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Included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eastAsia="Roboto;RobotoDraft;Helvetica;Arial;sans-serif" w:cs="Roboto;RobotoDraft;Helvetica;Arial;sans-serif" w:ascii="Roboto;RobotoDraft;Helvetica;Arial;sans-serif" w:hAnsi="Roboto;RobotoDraft;Helvetica;Arial;sans-serif"/>
              </w:rPr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Kayak Family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Included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£75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Includes 2 co-habiting adults + their dependant children under 23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Temporary Membership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On a single Sunday morning, includes sailing dinghy hire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Boat Trailer Fee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eastAsia="Roboto;RobotoDraft;Helvetica;Arial;sans-serif" w:cs="Roboto;RobotoDraft;Helvetica;Arial;sans-serif" w:ascii="Roboto;RobotoDraft;Helvetica;Arial;sans-serif" w:hAnsi="Roboto;RobotoDraft;Helvetica;Arial;sans-serif"/>
              </w:rPr>
            </w:r>
          </w:p>
        </w:tc>
      </w:tr>
      <w:tr>
        <w:trPr/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Duty Opt out fee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£165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sz w:val="14"/>
              </w:rPr>
              <w:t>N/A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eastAsia="Roboto;RobotoDraft;Helvetica;Arial;sans-serif" w:cs="Roboto;RobotoDraft;Helvetica;Arial;sans-serif" w:ascii="Roboto;RobotoDraft;Helvetica;Arial;sans-serif" w:hAnsi="Roboto;RobotoDraft;Helvetica;Arial;sans-serif"/>
              </w:rPr>
            </w:r>
          </w:p>
        </w:tc>
      </w:tr>
    </w:tbl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/>
      </w:r>
    </w:p>
    <w:p>
      <w:pPr>
        <w:pStyle w:val="TextBody"/>
        <w:bidi w:val="0"/>
        <w:spacing w:before="192" w:after="192"/>
        <w:ind w:left="0" w:right="0" w:hanging="0"/>
        <w:jc w:val="left"/>
        <w:rPr>
          <w:rStyle w:val="StrongEmphasis"/>
        </w:rPr>
      </w:pPr>
      <w:r>
        <w:rPr/>
      </w:r>
      <w:r>
        <w:br w:type="page"/>
      </w:r>
    </w:p>
    <w:p>
      <w:pPr>
        <w:pStyle w:val="TextBody"/>
        <w:bidi w:val="0"/>
        <w:spacing w:before="192" w:after="192"/>
        <w:ind w:left="0" w:right="0" w:hanging="0"/>
        <w:jc w:val="left"/>
        <w:rPr/>
      </w:pPr>
      <w:r>
        <w:rPr>
          <w:rStyle w:val="StrongEmphasis"/>
        </w:rPr>
        <w:t>Members offering themselves for election/re-election to the Committee effective </w:t>
      </w:r>
      <w:r>
        <w:rPr>
          <w:rStyle w:val="StrongEmphasis"/>
          <w:rFonts w:ascii="Arial;Helvetica;sans-serif;WaWebKitSavedSpanIndex_3" w:hAnsi="Arial;Helvetica;sans-serif;WaWebKitSavedSpanIndex_3"/>
        </w:rPr>
        <w:t>1st </w:t>
      </w:r>
      <w:r>
        <w:rPr>
          <w:rStyle w:val="StrongEmphasis"/>
        </w:rPr>
        <w:t>April 2022 (ASC Constitution, Paras. 31-38):</w:t>
      </w:r>
    </w:p>
    <w:tbl>
      <w:tblPr>
        <w:tblW w:w="70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2136"/>
        <w:gridCol w:w="1944"/>
      </w:tblGrid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Commodore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Tony Tye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Vice Commodore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Mark Savill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Rear Commodore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John Thompson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Hon Secretary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Alison Murphy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Hon Treasurer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Jessica Skeet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Sailing Secretary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Paul Constable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Membership Secretary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Anja Newman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Bosun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A Skeet / M House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Social Sailing Secretary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Style w:val="Emphasis"/>
                <w:rFonts w:ascii="Roboto;RobotoDraft;Helvetica;Arial;sans-serif" w:hAnsi="Roboto;RobotoDraft;Helvetica;Arial;sans-serif"/>
              </w:rPr>
              <w:t>Nomination Required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Marketing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Style w:val="Emphasis"/>
                <w:rFonts w:ascii="Roboto;RobotoDraft;Helvetica;Arial;sans-serif" w:hAnsi="Roboto;RobotoDraft;Helvetica;Arial;sans-serif"/>
              </w:rPr>
              <w:t>Nomination Required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Paddle Sports Representative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Style w:val="Emphasis"/>
                <w:rFonts w:ascii="Roboto;RobotoDraft;Helvetica;Arial;sans-serif" w:hAnsi="Roboto;RobotoDraft;Helvetica;Arial;sans-serif"/>
              </w:rPr>
              <w:t>Nomination Required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Junior Officer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Ben Constable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General Member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Richard Clayton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/>
              <w:t> </w:t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General Member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Richard Vokes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76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</w:rPr>
              <w:t>General Member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TableContents"/>
              <w:bidi w:val="0"/>
              <w:spacing w:before="192" w:after="0"/>
              <w:ind w:left="0" w:right="0" w:hanging="0"/>
              <w:jc w:val="left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Style w:val="Emphasis"/>
                <w:rFonts w:ascii="Roboto;RobotoDraft;Helvetica;Arial;sans-serif" w:hAnsi="Roboto;RobotoDraft;Helvetica;Arial;sans-serif"/>
              </w:rPr>
              <w:t>Nomination Required</w:t>
            </w:r>
          </w:p>
        </w:tc>
      </w:tr>
    </w:tbl>
    <w:p>
      <w:pPr>
        <w:pStyle w:val="TextBody"/>
        <w:bidi w:val="0"/>
        <w:spacing w:before="192" w:after="0"/>
        <w:ind w:left="0" w:right="0" w:hanging="0"/>
        <w:jc w:val="left"/>
        <w:rPr/>
      </w:pPr>
      <w:r>
        <w:rPr/>
        <w:t>By Order of the General Committee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/>
        <w:t>Alison Murphy, Honorary Secretary                   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/>
        <w:t>11</w:t>
      </w:r>
      <w:r>
        <w:rPr>
          <w:position w:val="8"/>
          <w:sz w:val="19"/>
        </w:rPr>
        <w:t>th</w:t>
      </w:r>
      <w:r>
        <w:rPr/>
        <w:t> February 2022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altName w:val="RobotoDraft"/>
    <w:charset w:val="00"/>
    <w:family w:val="auto"/>
    <w:pitch w:val="default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3</Pages>
  <Words>329</Words>
  <Characters>1779</Characters>
  <CharactersWithSpaces>2038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2022-02-12T20:01:58Z</dcterms:created>
  <dc:creator/>
  <dc:description/>
  <dc:language>en-GB</dc:language>
  <cp:lastModifiedBy/>
  <dcterms:modified xsi:type="dcterms:W3CDTF">2022-02-12T20:02:45Z</dcterms:modified>
  <cp:revision>1</cp:revision>
  <dc:subject/>
  <dc:title/>
</cp:coreProperties>
</file>